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A2217E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</w:t>
      </w:r>
      <w:r w:rsidR="00B532C3">
        <w:rPr>
          <w:rFonts w:ascii="Century Gothic" w:hAnsi="Century Gothic"/>
          <w:sz w:val="24"/>
          <w:szCs w:val="24"/>
        </w:rPr>
        <w:t xml:space="preserve"> 22</w:t>
      </w:r>
      <w:r w:rsidR="00DC16A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2020</w:t>
      </w:r>
    </w:p>
    <w:p w:rsidR="00FA6319" w:rsidRDefault="00DC16AD" w:rsidP="000A3A8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7A05FF">
        <w:rPr>
          <w:rFonts w:ascii="Century Gothic" w:hAnsi="Century Gothic"/>
          <w:sz w:val="24"/>
          <w:szCs w:val="24"/>
        </w:rPr>
        <w:t xml:space="preserve">:00 – 2:30 </w:t>
      </w:r>
      <w:r>
        <w:rPr>
          <w:rFonts w:ascii="Century Gothic" w:hAnsi="Century Gothic"/>
          <w:sz w:val="24"/>
          <w:szCs w:val="24"/>
        </w:rPr>
        <w:t>PM</w:t>
      </w:r>
    </w:p>
    <w:p w:rsidR="00D42F1B" w:rsidRDefault="005975C8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LC Rm 258</w:t>
      </w:r>
    </w:p>
    <w:p w:rsidR="007A1BA7" w:rsidRDefault="007A1BA7" w:rsidP="007A1BA7">
      <w:pPr>
        <w:pStyle w:val="NoSpacing"/>
        <w:rPr>
          <w:rFonts w:ascii="Century Gothic" w:hAnsi="Century Gothic"/>
          <w:sz w:val="24"/>
          <w:szCs w:val="24"/>
        </w:rPr>
      </w:pPr>
    </w:p>
    <w:p w:rsidR="00A2217E" w:rsidRDefault="007A1BA7" w:rsidP="00A2217E">
      <w:pPr>
        <w:pStyle w:val="NoSpacing"/>
        <w:rPr>
          <w:rFonts w:ascii="Century Gothic" w:hAnsi="Century Gothic"/>
          <w:sz w:val="24"/>
          <w:szCs w:val="24"/>
        </w:rPr>
      </w:pPr>
      <w:r w:rsidRPr="00C91D0B">
        <w:rPr>
          <w:rFonts w:ascii="Century Gothic" w:hAnsi="Century Gothic"/>
          <w:b/>
          <w:sz w:val="24"/>
          <w:szCs w:val="24"/>
        </w:rPr>
        <w:t>Attendees:</w:t>
      </w:r>
      <w:r>
        <w:rPr>
          <w:rFonts w:ascii="Century Gothic" w:hAnsi="Century Gothic"/>
          <w:sz w:val="24"/>
          <w:szCs w:val="24"/>
        </w:rPr>
        <w:t xml:space="preserve"> </w:t>
      </w:r>
      <w:r w:rsidR="009508FB">
        <w:rPr>
          <w:rFonts w:ascii="Century Gothic" w:hAnsi="Century Gothic"/>
          <w:sz w:val="24"/>
          <w:szCs w:val="24"/>
        </w:rPr>
        <w:t xml:space="preserve"> </w:t>
      </w:r>
      <w:r w:rsidR="00790E30">
        <w:rPr>
          <w:rFonts w:ascii="Century Gothic" w:hAnsi="Century Gothic"/>
          <w:sz w:val="24"/>
          <w:szCs w:val="24"/>
        </w:rPr>
        <w:t xml:space="preserve">Melissa Coloma, Lise Stuart, Chris Pickering, Melinda Zugelder, Marie Hickman, Tim Weese, Pam </w:t>
      </w:r>
      <w:proofErr w:type="spellStart"/>
      <w:r w:rsidR="00790E30">
        <w:rPr>
          <w:rFonts w:ascii="Century Gothic" w:hAnsi="Century Gothic"/>
          <w:sz w:val="24"/>
          <w:szCs w:val="24"/>
        </w:rPr>
        <w:t>Nyburg</w:t>
      </w:r>
      <w:proofErr w:type="spellEnd"/>
      <w:r w:rsidR="00790E30">
        <w:rPr>
          <w:rFonts w:ascii="Century Gothic" w:hAnsi="Century Gothic"/>
          <w:sz w:val="24"/>
          <w:szCs w:val="24"/>
        </w:rPr>
        <w:t xml:space="preserve">, Ilana </w:t>
      </w:r>
      <w:proofErr w:type="spellStart"/>
      <w:r w:rsidR="00790E30">
        <w:rPr>
          <w:rFonts w:ascii="Century Gothic" w:hAnsi="Century Gothic"/>
          <w:sz w:val="24"/>
          <w:szCs w:val="24"/>
        </w:rPr>
        <w:t>Jakubowski</w:t>
      </w:r>
      <w:proofErr w:type="spellEnd"/>
      <w:r w:rsidR="00790E30">
        <w:rPr>
          <w:rFonts w:ascii="Century Gothic" w:hAnsi="Century Gothic"/>
          <w:sz w:val="24"/>
          <w:szCs w:val="24"/>
        </w:rPr>
        <w:t xml:space="preserve">, Carmen Cervantes, Adele </w:t>
      </w:r>
      <w:proofErr w:type="spellStart"/>
      <w:r w:rsidR="00790E30">
        <w:rPr>
          <w:rFonts w:ascii="Century Gothic" w:hAnsi="Century Gothic"/>
          <w:sz w:val="24"/>
          <w:szCs w:val="24"/>
        </w:rPr>
        <w:t>Berlinski</w:t>
      </w:r>
      <w:proofErr w:type="spellEnd"/>
      <w:r w:rsidR="00790E30">
        <w:rPr>
          <w:rFonts w:ascii="Century Gothic" w:hAnsi="Century Gothic"/>
          <w:sz w:val="24"/>
          <w:szCs w:val="24"/>
        </w:rPr>
        <w:t xml:space="preserve">, Carrie Copeland, Joshua Muller, Jessica Gordius, Alyssa </w:t>
      </w:r>
      <w:proofErr w:type="spellStart"/>
      <w:r w:rsidR="00790E30">
        <w:rPr>
          <w:rFonts w:ascii="Century Gothic" w:hAnsi="Century Gothic"/>
          <w:sz w:val="24"/>
          <w:szCs w:val="24"/>
        </w:rPr>
        <w:t>Hoekman</w:t>
      </w:r>
      <w:proofErr w:type="spellEnd"/>
      <w:r w:rsidR="00790E30">
        <w:rPr>
          <w:rFonts w:ascii="Century Gothic" w:hAnsi="Century Gothic"/>
          <w:sz w:val="24"/>
          <w:szCs w:val="24"/>
        </w:rPr>
        <w:t xml:space="preserve">, Kayla Pollard, Lindsay Weiss, Diana Johnson, Maria Cortez, Ana Contreras, Mirth </w:t>
      </w:r>
      <w:proofErr w:type="spellStart"/>
      <w:r w:rsidR="00790E30">
        <w:rPr>
          <w:rFonts w:ascii="Century Gothic" w:hAnsi="Century Gothic"/>
          <w:sz w:val="24"/>
          <w:szCs w:val="24"/>
        </w:rPr>
        <w:t>Strugo</w:t>
      </w:r>
      <w:proofErr w:type="spellEnd"/>
      <w:r w:rsidR="00790E30">
        <w:rPr>
          <w:rFonts w:ascii="Century Gothic" w:hAnsi="Century Gothic"/>
          <w:sz w:val="24"/>
          <w:szCs w:val="24"/>
        </w:rPr>
        <w:t xml:space="preserve">, Mike Fleck, Tami Kinman, Katie Giles, Daniel Dickens, Amy Cook, Daphne Weller, Anna Gonzales, </w:t>
      </w:r>
      <w:r w:rsidR="00144620">
        <w:rPr>
          <w:rFonts w:ascii="Century Gothic" w:hAnsi="Century Gothic"/>
          <w:sz w:val="24"/>
          <w:szCs w:val="24"/>
        </w:rPr>
        <w:t>Leonie Daniels, Teresa Roark, Bonnie Haight, Foster Martinez, Sophie Stipek, Gwen Barnes, Mike Yoshioka</w:t>
      </w:r>
    </w:p>
    <w:p w:rsidR="00A2217E" w:rsidRDefault="00A2217E" w:rsidP="00A2217E">
      <w:pPr>
        <w:pStyle w:val="NoSpacing"/>
        <w:rPr>
          <w:rFonts w:ascii="Century Gothic" w:hAnsi="Century Gothic"/>
          <w:sz w:val="24"/>
          <w:szCs w:val="24"/>
        </w:rPr>
      </w:pPr>
    </w:p>
    <w:p w:rsidR="00A2217E" w:rsidRDefault="00A2217E" w:rsidP="00A2217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Point</w:t>
      </w:r>
      <w:r w:rsidR="001116F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In Time Count</w:t>
      </w:r>
      <w:r w:rsidR="001116F2">
        <w:rPr>
          <w:rFonts w:ascii="Century Gothic" w:hAnsi="Century Gothic"/>
          <w:b/>
          <w:sz w:val="24"/>
          <w:szCs w:val="24"/>
        </w:rPr>
        <w:t xml:space="preserve"> – Alex </w:t>
      </w:r>
    </w:p>
    <w:p w:rsidR="00790E30" w:rsidRPr="00790E30" w:rsidRDefault="00790E30" w:rsidP="00790E30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790E30">
        <w:rPr>
          <w:rFonts w:ascii="Century Gothic" w:hAnsi="Century Gothic"/>
          <w:sz w:val="24"/>
          <w:szCs w:val="24"/>
        </w:rPr>
        <w:t>Point In Time count is Thursday January 30</w:t>
      </w:r>
      <w:r w:rsidRPr="00790E30">
        <w:rPr>
          <w:rFonts w:ascii="Century Gothic" w:hAnsi="Century Gothic"/>
          <w:sz w:val="24"/>
          <w:szCs w:val="24"/>
          <w:vertAlign w:val="superscript"/>
        </w:rPr>
        <w:t>th</w:t>
      </w:r>
    </w:p>
    <w:p w:rsidR="00790E30" w:rsidRPr="00790E30" w:rsidRDefault="00790E30" w:rsidP="00790E30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790E30">
        <w:rPr>
          <w:rFonts w:ascii="Century Gothic" w:hAnsi="Century Gothic"/>
          <w:sz w:val="24"/>
          <w:szCs w:val="24"/>
        </w:rPr>
        <w:t>All surveys will be done by mobile app – Counting us</w:t>
      </w:r>
    </w:p>
    <w:p w:rsidR="0077793F" w:rsidRDefault="00C60550" w:rsidP="00A2217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WellSky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="0077793F">
        <w:rPr>
          <w:rFonts w:ascii="Century Gothic" w:hAnsi="Century Gothic"/>
          <w:b/>
          <w:sz w:val="24"/>
          <w:szCs w:val="24"/>
        </w:rPr>
        <w:t>New User Orientation</w:t>
      </w:r>
    </w:p>
    <w:p w:rsidR="0014326D" w:rsidRDefault="0014326D" w:rsidP="0014326D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14326D">
        <w:rPr>
          <w:rFonts w:ascii="Century Gothic" w:hAnsi="Century Gothic"/>
          <w:sz w:val="24"/>
          <w:szCs w:val="24"/>
        </w:rPr>
        <w:t xml:space="preserve"> </w:t>
      </w:r>
      <w:r w:rsidR="00C60550">
        <w:rPr>
          <w:rFonts w:ascii="Century Gothic" w:hAnsi="Century Gothic"/>
          <w:sz w:val="24"/>
          <w:szCs w:val="24"/>
        </w:rPr>
        <w:t xml:space="preserve">Scheduled for the </w:t>
      </w:r>
      <w:r w:rsidRPr="0014326D">
        <w:rPr>
          <w:rFonts w:ascii="Century Gothic" w:hAnsi="Century Gothic"/>
          <w:sz w:val="24"/>
          <w:szCs w:val="24"/>
        </w:rPr>
        <w:t>2</w:t>
      </w:r>
      <w:r w:rsidRPr="0014326D">
        <w:rPr>
          <w:rFonts w:ascii="Century Gothic" w:hAnsi="Century Gothic"/>
          <w:sz w:val="24"/>
          <w:szCs w:val="24"/>
          <w:vertAlign w:val="superscript"/>
        </w:rPr>
        <w:t>nd</w:t>
      </w:r>
      <w:r w:rsidRPr="0014326D">
        <w:rPr>
          <w:rFonts w:ascii="Century Gothic" w:hAnsi="Century Gothic"/>
          <w:sz w:val="24"/>
          <w:szCs w:val="24"/>
        </w:rPr>
        <w:t xml:space="preserve"> Monday of every month </w:t>
      </w:r>
    </w:p>
    <w:p w:rsidR="0014326D" w:rsidRPr="0014326D" w:rsidRDefault="0014326D" w:rsidP="0014326D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Location will be </w:t>
      </w:r>
      <w:r w:rsidR="00C60550">
        <w:rPr>
          <w:rFonts w:ascii="Century Gothic" w:hAnsi="Century Gothic"/>
          <w:sz w:val="24"/>
          <w:szCs w:val="24"/>
        </w:rPr>
        <w:t>at Lane County Health and Human Services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21D89" w:rsidRDefault="00A21D89" w:rsidP="00A21D89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A21D89">
        <w:rPr>
          <w:rFonts w:ascii="Century Gothic" w:hAnsi="Century Gothic"/>
          <w:sz w:val="24"/>
          <w:szCs w:val="24"/>
        </w:rPr>
        <w:t>First orientation date is February 10</w:t>
      </w:r>
      <w:r w:rsidRPr="00A21D89">
        <w:rPr>
          <w:rFonts w:ascii="Century Gothic" w:hAnsi="Century Gothic"/>
          <w:sz w:val="24"/>
          <w:szCs w:val="24"/>
          <w:vertAlign w:val="superscript"/>
        </w:rPr>
        <w:t>th</w:t>
      </w:r>
      <w:r w:rsidR="00C60550">
        <w:rPr>
          <w:rFonts w:ascii="Century Gothic" w:hAnsi="Century Gothic"/>
          <w:sz w:val="24"/>
          <w:szCs w:val="24"/>
        </w:rPr>
        <w:t>.  Schedule is posted on the website</w:t>
      </w:r>
    </w:p>
    <w:p w:rsidR="0014326D" w:rsidRDefault="0014326D" w:rsidP="00A21D89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New User Agreements </w:t>
      </w:r>
      <w:r w:rsidR="00C60550">
        <w:rPr>
          <w:rFonts w:ascii="Century Gothic" w:hAnsi="Century Gothic"/>
          <w:sz w:val="24"/>
          <w:szCs w:val="24"/>
        </w:rPr>
        <w:t>send</w:t>
      </w:r>
      <w:r>
        <w:rPr>
          <w:rFonts w:ascii="Century Gothic" w:hAnsi="Century Gothic"/>
          <w:sz w:val="24"/>
          <w:szCs w:val="24"/>
        </w:rPr>
        <w:t xml:space="preserve"> to Melissa</w:t>
      </w:r>
    </w:p>
    <w:p w:rsidR="0014326D" w:rsidRDefault="00C60550" w:rsidP="00A21D89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User and </w:t>
      </w:r>
      <w:r w:rsidR="00AA5AD5">
        <w:rPr>
          <w:rFonts w:ascii="Century Gothic" w:hAnsi="Century Gothic"/>
          <w:sz w:val="24"/>
          <w:szCs w:val="24"/>
        </w:rPr>
        <w:t>Agency A</w:t>
      </w:r>
      <w:r w:rsidR="0014326D">
        <w:rPr>
          <w:rFonts w:ascii="Century Gothic" w:hAnsi="Century Gothic"/>
          <w:sz w:val="24"/>
          <w:szCs w:val="24"/>
        </w:rPr>
        <w:t>dmin will re</w:t>
      </w:r>
      <w:r w:rsidR="009221A6">
        <w:rPr>
          <w:rFonts w:ascii="Century Gothic" w:hAnsi="Century Gothic"/>
          <w:sz w:val="24"/>
          <w:szCs w:val="24"/>
        </w:rPr>
        <w:t xml:space="preserve">ceive an email stating the user is </w:t>
      </w:r>
      <w:r w:rsidR="0014326D">
        <w:rPr>
          <w:rFonts w:ascii="Century Gothic" w:hAnsi="Century Gothic"/>
          <w:sz w:val="24"/>
          <w:szCs w:val="24"/>
        </w:rPr>
        <w:t xml:space="preserve">registered for New User Orientation </w:t>
      </w:r>
    </w:p>
    <w:p w:rsidR="0014326D" w:rsidRDefault="0014326D" w:rsidP="00A21D89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Agenda</w:t>
      </w:r>
    </w:p>
    <w:p w:rsidR="0014326D" w:rsidRDefault="0014326D" w:rsidP="0014326D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Confidentiality</w:t>
      </w:r>
    </w:p>
    <w:p w:rsidR="0014326D" w:rsidRDefault="0014326D" w:rsidP="0014326D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Username/Password</w:t>
      </w:r>
    </w:p>
    <w:p w:rsidR="0014326D" w:rsidRDefault="0014326D" w:rsidP="0014326D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Getting logged into </w:t>
      </w:r>
      <w:proofErr w:type="spellStart"/>
      <w:r>
        <w:rPr>
          <w:rFonts w:ascii="Century Gothic" w:hAnsi="Century Gothic"/>
          <w:sz w:val="24"/>
          <w:szCs w:val="24"/>
        </w:rPr>
        <w:t>WellSky</w:t>
      </w:r>
      <w:proofErr w:type="spellEnd"/>
    </w:p>
    <w:p w:rsidR="0014326D" w:rsidRDefault="0014326D" w:rsidP="0014326D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WellSky</w:t>
      </w:r>
      <w:proofErr w:type="spellEnd"/>
      <w:r>
        <w:rPr>
          <w:rFonts w:ascii="Century Gothic" w:hAnsi="Century Gothic"/>
          <w:sz w:val="24"/>
          <w:szCs w:val="24"/>
        </w:rPr>
        <w:t xml:space="preserve"> overview</w:t>
      </w:r>
    </w:p>
    <w:p w:rsidR="0014326D" w:rsidRDefault="0014326D" w:rsidP="0014326D">
      <w:pPr>
        <w:pStyle w:val="NoSpacing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Lane County HMIS Website overview</w:t>
      </w:r>
    </w:p>
    <w:p w:rsidR="009221A6" w:rsidRPr="00A21D89" w:rsidRDefault="009221A6" w:rsidP="009221A6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orientation emai</w:t>
      </w:r>
      <w:r w:rsidR="00C60550">
        <w:rPr>
          <w:rFonts w:ascii="Century Gothic" w:hAnsi="Century Gothic"/>
          <w:sz w:val="24"/>
          <w:szCs w:val="24"/>
        </w:rPr>
        <w:t xml:space="preserve">l will be sent to both User and </w:t>
      </w:r>
      <w:r w:rsidR="00AA5AD5">
        <w:rPr>
          <w:rFonts w:ascii="Century Gothic" w:hAnsi="Century Gothic"/>
          <w:sz w:val="24"/>
          <w:szCs w:val="24"/>
        </w:rPr>
        <w:t>Agency A</w:t>
      </w:r>
      <w:r>
        <w:rPr>
          <w:rFonts w:ascii="Century Gothic" w:hAnsi="Century Gothic"/>
          <w:sz w:val="24"/>
          <w:szCs w:val="24"/>
        </w:rPr>
        <w:t xml:space="preserve">dmin stating the orientation was completed. </w:t>
      </w:r>
    </w:p>
    <w:p w:rsidR="00A2217E" w:rsidRDefault="00A2217E" w:rsidP="00A2217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 Reports</w:t>
      </w:r>
    </w:p>
    <w:p w:rsidR="00AF061F" w:rsidRPr="00AF061F" w:rsidRDefault="00AF061F" w:rsidP="00AF061F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AF061F">
        <w:rPr>
          <w:rFonts w:ascii="Century Gothic" w:hAnsi="Century Gothic"/>
          <w:sz w:val="24"/>
          <w:szCs w:val="24"/>
        </w:rPr>
        <w:t xml:space="preserve">Lise walked thru ART and </w:t>
      </w:r>
      <w:r>
        <w:rPr>
          <w:rFonts w:ascii="Century Gothic" w:hAnsi="Century Gothic"/>
          <w:sz w:val="24"/>
          <w:szCs w:val="24"/>
        </w:rPr>
        <w:t>reports currently in the folders</w:t>
      </w:r>
    </w:p>
    <w:p w:rsidR="00AF061F" w:rsidRPr="00AF061F" w:rsidRDefault="00AF061F" w:rsidP="00AF061F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are</w:t>
      </w:r>
      <w:r w:rsidR="00C60550">
        <w:rPr>
          <w:rFonts w:ascii="Century Gothic" w:hAnsi="Century Gothic"/>
          <w:sz w:val="24"/>
          <w:szCs w:val="24"/>
        </w:rPr>
        <w:t xml:space="preserve"> welcome to run any reports that are in there</w:t>
      </w:r>
    </w:p>
    <w:p w:rsidR="00AF061F" w:rsidRPr="00AF061F" w:rsidRDefault="00C60550" w:rsidP="00AF061F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AF061F" w:rsidRPr="00AF061F">
        <w:rPr>
          <w:rFonts w:ascii="Century Gothic" w:hAnsi="Century Gothic"/>
          <w:sz w:val="24"/>
          <w:szCs w:val="24"/>
        </w:rPr>
        <w:t xml:space="preserve">orm </w:t>
      </w:r>
      <w:r>
        <w:rPr>
          <w:rFonts w:ascii="Century Gothic" w:hAnsi="Century Gothic"/>
          <w:sz w:val="24"/>
          <w:szCs w:val="24"/>
        </w:rPr>
        <w:t xml:space="preserve">being </w:t>
      </w:r>
      <w:r w:rsidR="00AF061F" w:rsidRPr="00AF061F">
        <w:rPr>
          <w:rFonts w:ascii="Century Gothic" w:hAnsi="Century Gothic"/>
          <w:sz w:val="24"/>
          <w:szCs w:val="24"/>
        </w:rPr>
        <w:t>created</w:t>
      </w:r>
      <w:r>
        <w:rPr>
          <w:rFonts w:ascii="Century Gothic" w:hAnsi="Century Gothic"/>
          <w:sz w:val="24"/>
          <w:szCs w:val="24"/>
        </w:rPr>
        <w:t xml:space="preserve"> and staff must </w:t>
      </w:r>
      <w:r w:rsidR="00AF061F">
        <w:rPr>
          <w:rFonts w:ascii="Century Gothic" w:hAnsi="Century Gothic"/>
          <w:sz w:val="24"/>
          <w:szCs w:val="24"/>
        </w:rPr>
        <w:t>fill</w:t>
      </w:r>
      <w:r>
        <w:rPr>
          <w:rFonts w:ascii="Century Gothic" w:hAnsi="Century Gothic"/>
          <w:sz w:val="24"/>
          <w:szCs w:val="24"/>
        </w:rPr>
        <w:t xml:space="preserve"> it</w:t>
      </w:r>
      <w:r w:rsidR="00AF061F">
        <w:rPr>
          <w:rFonts w:ascii="Century Gothic" w:hAnsi="Century Gothic"/>
          <w:sz w:val="24"/>
          <w:szCs w:val="24"/>
        </w:rPr>
        <w:t xml:space="preserve"> out</w:t>
      </w:r>
      <w:r w:rsidR="00AF061F" w:rsidRPr="00AF061F">
        <w:rPr>
          <w:rFonts w:ascii="Century Gothic" w:hAnsi="Century Gothic"/>
          <w:sz w:val="24"/>
          <w:szCs w:val="24"/>
        </w:rPr>
        <w:t xml:space="preserve"> for </w:t>
      </w:r>
      <w:r>
        <w:rPr>
          <w:rFonts w:ascii="Century Gothic" w:hAnsi="Century Gothic"/>
          <w:sz w:val="24"/>
          <w:szCs w:val="24"/>
        </w:rPr>
        <w:t xml:space="preserve">any </w:t>
      </w:r>
      <w:r w:rsidR="00AF061F" w:rsidRPr="00AF061F">
        <w:rPr>
          <w:rFonts w:ascii="Century Gothic" w:hAnsi="Century Gothic"/>
          <w:sz w:val="24"/>
          <w:szCs w:val="24"/>
        </w:rPr>
        <w:t>future report reques</w:t>
      </w:r>
      <w:r w:rsidR="00AF061F">
        <w:rPr>
          <w:rFonts w:ascii="Century Gothic" w:hAnsi="Century Gothic"/>
          <w:sz w:val="24"/>
          <w:szCs w:val="24"/>
        </w:rPr>
        <w:t>t</w:t>
      </w:r>
    </w:p>
    <w:p w:rsidR="00B86E3D" w:rsidRDefault="00B86E3D" w:rsidP="00A2217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 EDA</w:t>
      </w:r>
    </w:p>
    <w:p w:rsidR="00B86E3D" w:rsidRPr="00B86E3D" w:rsidRDefault="004640CA" w:rsidP="00B86E3D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Remind</w:t>
      </w:r>
      <w:r w:rsidR="001A29D6">
        <w:rPr>
          <w:rFonts w:ascii="Century Gothic" w:hAnsi="Century Gothic"/>
          <w:sz w:val="24"/>
          <w:szCs w:val="24"/>
        </w:rPr>
        <w:t xml:space="preserve"> staff to not use Enter Data As mode</w:t>
      </w:r>
      <w:r w:rsidR="00B86E3D" w:rsidRPr="00B86E3D">
        <w:rPr>
          <w:rFonts w:ascii="Century Gothic" w:hAnsi="Century Gothic"/>
          <w:sz w:val="24"/>
          <w:szCs w:val="24"/>
        </w:rPr>
        <w:t>.  There is a guide</w:t>
      </w:r>
      <w:r w:rsidR="001A29D6">
        <w:rPr>
          <w:rFonts w:ascii="Century Gothic" w:hAnsi="Century Gothic"/>
          <w:sz w:val="24"/>
          <w:szCs w:val="24"/>
        </w:rPr>
        <w:t xml:space="preserve"> on the website that shows what</w:t>
      </w:r>
      <w:r w:rsidR="00B86E3D" w:rsidRPr="00B86E3D">
        <w:rPr>
          <w:rFonts w:ascii="Century Gothic" w:hAnsi="Century Gothic"/>
          <w:sz w:val="24"/>
          <w:szCs w:val="24"/>
        </w:rPr>
        <w:t xml:space="preserve"> projects MUST use E</w:t>
      </w:r>
      <w:r w:rsidR="001A29D6">
        <w:rPr>
          <w:rFonts w:ascii="Century Gothic" w:hAnsi="Century Gothic"/>
          <w:sz w:val="24"/>
          <w:szCs w:val="24"/>
        </w:rPr>
        <w:t xml:space="preserve">nter </w:t>
      </w:r>
      <w:r w:rsidR="00B86E3D" w:rsidRPr="00B86E3D">
        <w:rPr>
          <w:rFonts w:ascii="Century Gothic" w:hAnsi="Century Gothic"/>
          <w:sz w:val="24"/>
          <w:szCs w:val="24"/>
        </w:rPr>
        <w:t>D</w:t>
      </w:r>
      <w:r w:rsidR="001A29D6">
        <w:rPr>
          <w:rFonts w:ascii="Century Gothic" w:hAnsi="Century Gothic"/>
          <w:sz w:val="24"/>
          <w:szCs w:val="24"/>
        </w:rPr>
        <w:t xml:space="preserve">ata </w:t>
      </w:r>
      <w:r w:rsidR="00B86E3D" w:rsidRPr="00B86E3D">
        <w:rPr>
          <w:rFonts w:ascii="Century Gothic" w:hAnsi="Century Gothic"/>
          <w:sz w:val="24"/>
          <w:szCs w:val="24"/>
        </w:rPr>
        <w:t>A</w:t>
      </w:r>
      <w:r w:rsidR="001A29D6">
        <w:rPr>
          <w:rFonts w:ascii="Century Gothic" w:hAnsi="Century Gothic"/>
          <w:sz w:val="24"/>
          <w:szCs w:val="24"/>
        </w:rPr>
        <w:t>s mode.</w:t>
      </w:r>
      <w:r w:rsidR="00B86E3D" w:rsidRPr="00B86E3D">
        <w:rPr>
          <w:rFonts w:ascii="Century Gothic" w:hAnsi="Century Gothic"/>
          <w:sz w:val="24"/>
          <w:szCs w:val="24"/>
        </w:rPr>
        <w:t xml:space="preserve">  “Projects Requiring the EDA Mode workflow”</w:t>
      </w:r>
    </w:p>
    <w:p w:rsidR="002442D2" w:rsidRPr="00A2217E" w:rsidRDefault="00A2217E" w:rsidP="00A2217E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Decisions</w:t>
      </w:r>
    </w:p>
    <w:p w:rsidR="00144620" w:rsidRDefault="00414093" w:rsidP="00414093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2442D2">
        <w:rPr>
          <w:rFonts w:ascii="Century Gothic" w:hAnsi="Century Gothic"/>
          <w:sz w:val="24"/>
          <w:szCs w:val="24"/>
        </w:rPr>
        <w:lastRenderedPageBreak/>
        <w:t>Back date mode</w:t>
      </w:r>
      <w:r w:rsidR="00FE4B4C">
        <w:rPr>
          <w:rFonts w:ascii="Century Gothic" w:hAnsi="Century Gothic"/>
          <w:sz w:val="24"/>
          <w:szCs w:val="24"/>
        </w:rPr>
        <w:t xml:space="preserve"> –</w:t>
      </w:r>
      <w:r w:rsidRPr="002442D2">
        <w:rPr>
          <w:rFonts w:ascii="Century Gothic" w:hAnsi="Century Gothic"/>
          <w:sz w:val="24"/>
          <w:szCs w:val="24"/>
        </w:rPr>
        <w:t xml:space="preserve"> </w:t>
      </w:r>
      <w:r w:rsidR="00FE4B4C">
        <w:rPr>
          <w:rFonts w:ascii="Century Gothic" w:hAnsi="Century Gothic"/>
          <w:sz w:val="24"/>
          <w:szCs w:val="24"/>
        </w:rPr>
        <w:t xml:space="preserve">the system option to exit back date mode when you exit the client is turned on. </w:t>
      </w:r>
      <w:r w:rsidR="006D3C82">
        <w:rPr>
          <w:rFonts w:ascii="Century Gothic" w:hAnsi="Century Gothic"/>
          <w:sz w:val="24"/>
          <w:szCs w:val="24"/>
        </w:rPr>
        <w:t xml:space="preserve"> It can be turned off, which means you would have to exit yourself out of back date mode. Agency </w:t>
      </w:r>
      <w:r w:rsidR="00FE4B4C">
        <w:rPr>
          <w:rFonts w:ascii="Century Gothic" w:hAnsi="Century Gothic"/>
          <w:sz w:val="24"/>
          <w:szCs w:val="24"/>
        </w:rPr>
        <w:t>Admins will think about if they</w:t>
      </w:r>
      <w:r w:rsidR="003029CC">
        <w:rPr>
          <w:rFonts w:ascii="Century Gothic" w:hAnsi="Century Gothic"/>
          <w:sz w:val="24"/>
          <w:szCs w:val="24"/>
        </w:rPr>
        <w:t xml:space="preserve"> want this option on or off. This </w:t>
      </w:r>
      <w:r w:rsidRPr="002442D2">
        <w:rPr>
          <w:rFonts w:ascii="Century Gothic" w:hAnsi="Century Gothic"/>
          <w:sz w:val="24"/>
          <w:szCs w:val="24"/>
        </w:rPr>
        <w:t>will be</w:t>
      </w:r>
      <w:r w:rsidR="00FE4B4C">
        <w:rPr>
          <w:rFonts w:ascii="Century Gothic" w:hAnsi="Century Gothic"/>
          <w:sz w:val="24"/>
          <w:szCs w:val="24"/>
        </w:rPr>
        <w:t xml:space="preserve"> put on the</w:t>
      </w:r>
      <w:r w:rsidR="00144620">
        <w:rPr>
          <w:rFonts w:ascii="Century Gothic" w:hAnsi="Century Gothic"/>
          <w:sz w:val="24"/>
          <w:szCs w:val="24"/>
        </w:rPr>
        <w:t xml:space="preserve"> January Agenda.  </w:t>
      </w:r>
    </w:p>
    <w:p w:rsidR="00414093" w:rsidRDefault="00144620" w:rsidP="00144620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Decision was made to turn the function off.   </w:t>
      </w:r>
    </w:p>
    <w:p w:rsidR="00144620" w:rsidRDefault="00144620" w:rsidP="00144620">
      <w:pPr>
        <w:pStyle w:val="ListParagraph"/>
        <w:numPr>
          <w:ilvl w:val="2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After </w:t>
      </w:r>
      <w:r w:rsidR="001A29D6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meeting it was discovered this</w:t>
      </w:r>
      <w:r w:rsidR="001A29D6">
        <w:rPr>
          <w:rFonts w:ascii="Century Gothic" w:hAnsi="Century Gothic"/>
          <w:sz w:val="24"/>
          <w:szCs w:val="24"/>
        </w:rPr>
        <w:t xml:space="preserve"> function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can be turned off for specific agencies.  The function has been turned off for the  following agency’s: </w:t>
      </w:r>
    </w:p>
    <w:p w:rsidR="00144620" w:rsidRDefault="00144620" w:rsidP="00144620">
      <w:pPr>
        <w:pStyle w:val="ListParagraph"/>
        <w:numPr>
          <w:ilvl w:val="3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Catholic Community Services</w:t>
      </w:r>
    </w:p>
    <w:p w:rsidR="00144620" w:rsidRDefault="00144620" w:rsidP="00144620">
      <w:pPr>
        <w:pStyle w:val="ListParagraph"/>
        <w:numPr>
          <w:ilvl w:val="3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SVDP – </w:t>
      </w:r>
      <w:proofErr w:type="spellStart"/>
      <w:r>
        <w:rPr>
          <w:rFonts w:ascii="Century Gothic" w:hAnsi="Century Gothic"/>
          <w:sz w:val="24"/>
          <w:szCs w:val="24"/>
        </w:rPr>
        <w:t>Lindholm</w:t>
      </w:r>
      <w:proofErr w:type="spellEnd"/>
    </w:p>
    <w:p w:rsidR="00144620" w:rsidRDefault="00144620" w:rsidP="00144620">
      <w:pPr>
        <w:pStyle w:val="ListParagraph"/>
        <w:numPr>
          <w:ilvl w:val="3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Sharing</w:t>
      </w:r>
    </w:p>
    <w:p w:rsidR="00144620" w:rsidRDefault="00144620" w:rsidP="00144620">
      <w:pPr>
        <w:pStyle w:val="ListParagraph"/>
        <w:numPr>
          <w:ilvl w:val="3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for Lane County</w:t>
      </w:r>
    </w:p>
    <w:p w:rsidR="00144620" w:rsidRDefault="00144620" w:rsidP="00144620">
      <w:pPr>
        <w:pStyle w:val="ListParagraph"/>
        <w:numPr>
          <w:ilvl w:val="3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SVDP – 1</w:t>
      </w:r>
      <w:r w:rsidRPr="00144620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Place Family </w:t>
      </w:r>
    </w:p>
    <w:p w:rsidR="0014326D" w:rsidRDefault="0014326D" w:rsidP="0014326D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14326D">
        <w:rPr>
          <w:rFonts w:ascii="Century Gothic" w:hAnsi="Century Gothic"/>
          <w:b/>
          <w:sz w:val="24"/>
          <w:szCs w:val="24"/>
        </w:rPr>
        <w:t>Next Meeting</w:t>
      </w:r>
    </w:p>
    <w:p w:rsidR="0014326D" w:rsidRDefault="0014326D" w:rsidP="0014326D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14326D">
        <w:rPr>
          <w:rFonts w:ascii="Century Gothic" w:hAnsi="Century Gothic"/>
          <w:sz w:val="24"/>
          <w:szCs w:val="24"/>
        </w:rPr>
        <w:t xml:space="preserve">March </w:t>
      </w:r>
      <w:r>
        <w:rPr>
          <w:rFonts w:ascii="Century Gothic" w:hAnsi="Century Gothic"/>
          <w:sz w:val="24"/>
          <w:szCs w:val="24"/>
        </w:rPr>
        <w:t xml:space="preserve">– Doodle poll will be sent out. </w:t>
      </w:r>
    </w:p>
    <w:p w:rsidR="00144620" w:rsidRDefault="00144620" w:rsidP="0014326D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will discuss the Privacy Script </w:t>
      </w:r>
    </w:p>
    <w:p w:rsidR="00C60550" w:rsidRPr="0014326D" w:rsidRDefault="00C60550" w:rsidP="0014326D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you’d like to add anything to the agenda please let Melissa know. </w:t>
      </w:r>
    </w:p>
    <w:sectPr w:rsidR="00C60550" w:rsidRPr="001432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69" w:rsidRDefault="00393069" w:rsidP="00B66A5F">
      <w:pPr>
        <w:spacing w:after="0" w:line="240" w:lineRule="auto"/>
      </w:pPr>
      <w:r>
        <w:separator/>
      </w:r>
    </w:p>
  </w:endnote>
  <w:end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D6" w:rsidRPr="001A29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69" w:rsidRDefault="00393069" w:rsidP="00B66A5F">
      <w:pPr>
        <w:spacing w:after="0" w:line="240" w:lineRule="auto"/>
      </w:pPr>
      <w:r>
        <w:separator/>
      </w:r>
    </w:p>
  </w:footnote>
  <w:foot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9A"/>
    <w:multiLevelType w:val="hybridMultilevel"/>
    <w:tmpl w:val="D96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77596E"/>
    <w:multiLevelType w:val="hybridMultilevel"/>
    <w:tmpl w:val="481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10B9C"/>
    <w:rsid w:val="000248A8"/>
    <w:rsid w:val="00036BE8"/>
    <w:rsid w:val="000372BD"/>
    <w:rsid w:val="00046D01"/>
    <w:rsid w:val="00051576"/>
    <w:rsid w:val="000524BF"/>
    <w:rsid w:val="00054E64"/>
    <w:rsid w:val="00063903"/>
    <w:rsid w:val="00064AAB"/>
    <w:rsid w:val="000A3A8C"/>
    <w:rsid w:val="000B1DC2"/>
    <w:rsid w:val="000B20AE"/>
    <w:rsid w:val="000B40E5"/>
    <w:rsid w:val="000D6B86"/>
    <w:rsid w:val="000E6E7B"/>
    <w:rsid w:val="000E7B4A"/>
    <w:rsid w:val="000F1672"/>
    <w:rsid w:val="001112FE"/>
    <w:rsid w:val="001116F2"/>
    <w:rsid w:val="0011194E"/>
    <w:rsid w:val="0014326D"/>
    <w:rsid w:val="00144620"/>
    <w:rsid w:val="0014479D"/>
    <w:rsid w:val="001473B2"/>
    <w:rsid w:val="00152170"/>
    <w:rsid w:val="001651B5"/>
    <w:rsid w:val="001868E5"/>
    <w:rsid w:val="00191296"/>
    <w:rsid w:val="001A29D6"/>
    <w:rsid w:val="001B2E04"/>
    <w:rsid w:val="001D1C32"/>
    <w:rsid w:val="001D7719"/>
    <w:rsid w:val="001D784D"/>
    <w:rsid w:val="00221D59"/>
    <w:rsid w:val="002235C6"/>
    <w:rsid w:val="00236A43"/>
    <w:rsid w:val="002442D2"/>
    <w:rsid w:val="00246188"/>
    <w:rsid w:val="00270AEE"/>
    <w:rsid w:val="002737BE"/>
    <w:rsid w:val="00276A05"/>
    <w:rsid w:val="00277F84"/>
    <w:rsid w:val="00281816"/>
    <w:rsid w:val="002874BD"/>
    <w:rsid w:val="002A30F0"/>
    <w:rsid w:val="002B574F"/>
    <w:rsid w:val="002B62C7"/>
    <w:rsid w:val="002C680A"/>
    <w:rsid w:val="002D2538"/>
    <w:rsid w:val="002E64E7"/>
    <w:rsid w:val="002F3037"/>
    <w:rsid w:val="002F54FA"/>
    <w:rsid w:val="002F7A80"/>
    <w:rsid w:val="00300091"/>
    <w:rsid w:val="003029CC"/>
    <w:rsid w:val="00314201"/>
    <w:rsid w:val="003470DE"/>
    <w:rsid w:val="003570FB"/>
    <w:rsid w:val="00360014"/>
    <w:rsid w:val="0037156A"/>
    <w:rsid w:val="00372B3E"/>
    <w:rsid w:val="003848FF"/>
    <w:rsid w:val="00393069"/>
    <w:rsid w:val="003A7C7D"/>
    <w:rsid w:val="003E2A83"/>
    <w:rsid w:val="003E32C6"/>
    <w:rsid w:val="003E617D"/>
    <w:rsid w:val="003E7B7C"/>
    <w:rsid w:val="003F36C0"/>
    <w:rsid w:val="00401B22"/>
    <w:rsid w:val="00412DEF"/>
    <w:rsid w:val="00414093"/>
    <w:rsid w:val="004153A2"/>
    <w:rsid w:val="00432144"/>
    <w:rsid w:val="004324E2"/>
    <w:rsid w:val="004343B0"/>
    <w:rsid w:val="00436342"/>
    <w:rsid w:val="00444474"/>
    <w:rsid w:val="00452DFB"/>
    <w:rsid w:val="004640CA"/>
    <w:rsid w:val="004857B6"/>
    <w:rsid w:val="00495E8E"/>
    <w:rsid w:val="00497DB6"/>
    <w:rsid w:val="004E4E01"/>
    <w:rsid w:val="004E690D"/>
    <w:rsid w:val="004F0910"/>
    <w:rsid w:val="004F7762"/>
    <w:rsid w:val="00521B12"/>
    <w:rsid w:val="00523CCD"/>
    <w:rsid w:val="0053593D"/>
    <w:rsid w:val="00563424"/>
    <w:rsid w:val="00590450"/>
    <w:rsid w:val="0059375F"/>
    <w:rsid w:val="005975C8"/>
    <w:rsid w:val="005B2C18"/>
    <w:rsid w:val="005B325D"/>
    <w:rsid w:val="005B3F18"/>
    <w:rsid w:val="005B4293"/>
    <w:rsid w:val="005D5191"/>
    <w:rsid w:val="005D672A"/>
    <w:rsid w:val="00611857"/>
    <w:rsid w:val="00625E22"/>
    <w:rsid w:val="00635D5C"/>
    <w:rsid w:val="0065704D"/>
    <w:rsid w:val="006729BB"/>
    <w:rsid w:val="00691689"/>
    <w:rsid w:val="006A718E"/>
    <w:rsid w:val="006C19A4"/>
    <w:rsid w:val="006D3C82"/>
    <w:rsid w:val="006F1BDC"/>
    <w:rsid w:val="006F4C4F"/>
    <w:rsid w:val="006F61E2"/>
    <w:rsid w:val="006F70A2"/>
    <w:rsid w:val="00731FCF"/>
    <w:rsid w:val="00741963"/>
    <w:rsid w:val="00745F89"/>
    <w:rsid w:val="0076715D"/>
    <w:rsid w:val="00773A3B"/>
    <w:rsid w:val="00775BB3"/>
    <w:rsid w:val="0077793F"/>
    <w:rsid w:val="00790E30"/>
    <w:rsid w:val="007A05FF"/>
    <w:rsid w:val="007A1BA7"/>
    <w:rsid w:val="007B7404"/>
    <w:rsid w:val="007B788D"/>
    <w:rsid w:val="007C4957"/>
    <w:rsid w:val="007C7AB0"/>
    <w:rsid w:val="007E2FA3"/>
    <w:rsid w:val="007E6C3D"/>
    <w:rsid w:val="007F5260"/>
    <w:rsid w:val="007F7143"/>
    <w:rsid w:val="007F7204"/>
    <w:rsid w:val="00803DEB"/>
    <w:rsid w:val="00804A75"/>
    <w:rsid w:val="00807E58"/>
    <w:rsid w:val="0081728F"/>
    <w:rsid w:val="00817DE1"/>
    <w:rsid w:val="00840EC6"/>
    <w:rsid w:val="00840F5C"/>
    <w:rsid w:val="0084230F"/>
    <w:rsid w:val="00853D3D"/>
    <w:rsid w:val="00860416"/>
    <w:rsid w:val="00870EF3"/>
    <w:rsid w:val="008950D4"/>
    <w:rsid w:val="00897B63"/>
    <w:rsid w:val="008C0B26"/>
    <w:rsid w:val="008E29AA"/>
    <w:rsid w:val="008F7056"/>
    <w:rsid w:val="008F77BD"/>
    <w:rsid w:val="009139CA"/>
    <w:rsid w:val="009221A6"/>
    <w:rsid w:val="009417EA"/>
    <w:rsid w:val="0094431C"/>
    <w:rsid w:val="00945B8A"/>
    <w:rsid w:val="009508FB"/>
    <w:rsid w:val="00954550"/>
    <w:rsid w:val="00976406"/>
    <w:rsid w:val="0098063E"/>
    <w:rsid w:val="009B1739"/>
    <w:rsid w:val="009B4548"/>
    <w:rsid w:val="009C54FE"/>
    <w:rsid w:val="009D09E2"/>
    <w:rsid w:val="009F707D"/>
    <w:rsid w:val="00A13EB1"/>
    <w:rsid w:val="00A21D89"/>
    <w:rsid w:val="00A2217E"/>
    <w:rsid w:val="00A251C6"/>
    <w:rsid w:val="00A26DF5"/>
    <w:rsid w:val="00A37807"/>
    <w:rsid w:val="00A402FA"/>
    <w:rsid w:val="00A5209B"/>
    <w:rsid w:val="00A52588"/>
    <w:rsid w:val="00A67045"/>
    <w:rsid w:val="00AA5AD5"/>
    <w:rsid w:val="00AB30D4"/>
    <w:rsid w:val="00AE0725"/>
    <w:rsid w:val="00AE273B"/>
    <w:rsid w:val="00AF061F"/>
    <w:rsid w:val="00AF3757"/>
    <w:rsid w:val="00B0453D"/>
    <w:rsid w:val="00B06BCB"/>
    <w:rsid w:val="00B155EE"/>
    <w:rsid w:val="00B234AC"/>
    <w:rsid w:val="00B532C3"/>
    <w:rsid w:val="00B57DBB"/>
    <w:rsid w:val="00B66A5F"/>
    <w:rsid w:val="00B86E3D"/>
    <w:rsid w:val="00B91587"/>
    <w:rsid w:val="00B94CE0"/>
    <w:rsid w:val="00B96F14"/>
    <w:rsid w:val="00BA61D9"/>
    <w:rsid w:val="00BB43FD"/>
    <w:rsid w:val="00BC53ED"/>
    <w:rsid w:val="00BD23B3"/>
    <w:rsid w:val="00BD2EDD"/>
    <w:rsid w:val="00BE56CC"/>
    <w:rsid w:val="00BF0983"/>
    <w:rsid w:val="00C018CE"/>
    <w:rsid w:val="00C17EFB"/>
    <w:rsid w:val="00C35113"/>
    <w:rsid w:val="00C60550"/>
    <w:rsid w:val="00C63F5E"/>
    <w:rsid w:val="00C70CFA"/>
    <w:rsid w:val="00C7603E"/>
    <w:rsid w:val="00C76C57"/>
    <w:rsid w:val="00C808A6"/>
    <w:rsid w:val="00C8336D"/>
    <w:rsid w:val="00C91D0B"/>
    <w:rsid w:val="00C92CE0"/>
    <w:rsid w:val="00CC1D1C"/>
    <w:rsid w:val="00CC4E9C"/>
    <w:rsid w:val="00CC7FF1"/>
    <w:rsid w:val="00CD3913"/>
    <w:rsid w:val="00CD5D82"/>
    <w:rsid w:val="00CF22ED"/>
    <w:rsid w:val="00D268F0"/>
    <w:rsid w:val="00D42F1B"/>
    <w:rsid w:val="00D445DE"/>
    <w:rsid w:val="00D55699"/>
    <w:rsid w:val="00D72BC8"/>
    <w:rsid w:val="00D7377E"/>
    <w:rsid w:val="00D80AC1"/>
    <w:rsid w:val="00D82CD3"/>
    <w:rsid w:val="00D85A20"/>
    <w:rsid w:val="00DC16AD"/>
    <w:rsid w:val="00DC3B9A"/>
    <w:rsid w:val="00DD316D"/>
    <w:rsid w:val="00DD5CEF"/>
    <w:rsid w:val="00E24109"/>
    <w:rsid w:val="00E671E9"/>
    <w:rsid w:val="00E9305C"/>
    <w:rsid w:val="00E96E2E"/>
    <w:rsid w:val="00EA2B71"/>
    <w:rsid w:val="00EA3144"/>
    <w:rsid w:val="00EB2C6C"/>
    <w:rsid w:val="00EC3CEB"/>
    <w:rsid w:val="00EC7343"/>
    <w:rsid w:val="00ED15E2"/>
    <w:rsid w:val="00EE5364"/>
    <w:rsid w:val="00EF1416"/>
    <w:rsid w:val="00EF1DAA"/>
    <w:rsid w:val="00EF4D01"/>
    <w:rsid w:val="00F16069"/>
    <w:rsid w:val="00F552AD"/>
    <w:rsid w:val="00F62E08"/>
    <w:rsid w:val="00F76AEF"/>
    <w:rsid w:val="00F81D33"/>
    <w:rsid w:val="00F85C7A"/>
    <w:rsid w:val="00F86C00"/>
    <w:rsid w:val="00F95396"/>
    <w:rsid w:val="00FA6319"/>
    <w:rsid w:val="00FB1B3D"/>
    <w:rsid w:val="00FB7498"/>
    <w:rsid w:val="00FC1492"/>
    <w:rsid w:val="00FE1559"/>
    <w:rsid w:val="00FE4B4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B11C-14FA-40BC-A726-805C35D0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6</cp:revision>
  <cp:lastPrinted>2019-09-25T16:16:00Z</cp:lastPrinted>
  <dcterms:created xsi:type="dcterms:W3CDTF">2020-01-22T19:11:00Z</dcterms:created>
  <dcterms:modified xsi:type="dcterms:W3CDTF">2020-01-27T22:46:00Z</dcterms:modified>
</cp:coreProperties>
</file>